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915" w:type="dxa"/>
        <w:tblInd w:w="-6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5034F2" w:rsidRPr="000F190F" w:rsidTr="005034F2">
        <w:trPr>
          <w:trHeight w:val="475"/>
        </w:trPr>
        <w:tc>
          <w:tcPr>
            <w:tcW w:w="10915" w:type="dxa"/>
            <w:tcBorders>
              <w:top w:val="nil"/>
              <w:bottom w:val="nil"/>
            </w:tcBorders>
            <w:shd w:val="clear" w:color="auto" w:fill="000000"/>
          </w:tcPr>
          <w:p w:rsidR="005034F2" w:rsidRPr="005034F2" w:rsidRDefault="005034F2" w:rsidP="005034F2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  <w:szCs w:val="18"/>
              </w:rPr>
            </w:pPr>
            <w:r w:rsidRPr="005034F2">
              <w:rPr>
                <w:rFonts w:ascii="Century Gothic" w:eastAsia="Century Gothic" w:hAnsi="Century Gothic" w:cs="Century Gothic"/>
                <w:b/>
                <w:color w:val="FFFFFF"/>
                <w:sz w:val="18"/>
                <w:szCs w:val="18"/>
              </w:rPr>
              <w:t>Annexe</w:t>
            </w:r>
            <w:r w:rsidRPr="005034F2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 w:rsidRPr="005034F2">
              <w:rPr>
                <w:rFonts w:ascii="Century Gothic" w:eastAsia="Century Gothic" w:hAnsi="Century Gothic" w:cs="Century Gothic"/>
                <w:b/>
                <w:color w:val="FFFFFF"/>
                <w:sz w:val="18"/>
                <w:szCs w:val="18"/>
              </w:rPr>
              <w:t xml:space="preserve">21 </w:t>
            </w:r>
            <w:r w:rsidRPr="005034F2">
              <w:rPr>
                <w:rFonts w:ascii="Century Gothic" w:eastAsia="Century Gothic" w:hAnsi="Century Gothic" w:cs="Century Gothic"/>
                <w:b/>
                <w:color w:val="FFFFFF"/>
                <w:sz w:val="18"/>
                <w:szCs w:val="18"/>
              </w:rPr>
              <w:t xml:space="preserve"> :</w:t>
            </w:r>
            <w:r w:rsidRPr="005034F2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  <w:szCs w:val="18"/>
              </w:rPr>
              <w:t xml:space="preserve"> </w:t>
            </w:r>
            <w:r w:rsidRPr="005034F2">
              <w:rPr>
                <w:rFonts w:ascii="Century Gothic" w:eastAsia="Century Gothic" w:hAnsi="Century Gothic" w:cs="Century Gothic"/>
                <w:b/>
                <w:color w:val="FFFFFF"/>
                <w:sz w:val="18"/>
                <w:szCs w:val="18"/>
              </w:rPr>
              <w:t>PPCI</w:t>
            </w:r>
          </w:p>
        </w:tc>
      </w:tr>
    </w:tbl>
    <w:p w:rsidR="007A62AF" w:rsidRDefault="007A62AF">
      <w:pPr>
        <w:pStyle w:val="Corpsdetexte"/>
        <w:spacing w:before="224"/>
        <w:rPr>
          <w:rFonts w:ascii="Calibri"/>
          <w:b/>
          <w:sz w:val="28"/>
        </w:rPr>
      </w:pPr>
    </w:p>
    <w:p w:rsidR="007A62AF" w:rsidRDefault="009B2D01">
      <w:pPr>
        <w:pStyle w:val="Corpsdetexte"/>
        <w:spacing w:line="223" w:lineRule="auto"/>
        <w:ind w:left="141" w:right="572"/>
        <w:rPr>
          <w:rFonts w:ascii="Calibri" w:hAnsi="Calibri"/>
        </w:rPr>
      </w:pPr>
      <w:r>
        <w:rPr>
          <w:rFonts w:ascii="Calibri" w:hAnsi="Calibri"/>
        </w:rPr>
        <w:t>En fonction du niveau atteint par la seine, l’EPML engagera les actions nécessaires à la protection de son patrimoine architectural et culturel des effets d’une inondation majeure. Dans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cadre,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l’EPML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demandera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au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Titulaire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d’effectuer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principales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actions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suivantes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en fonction des niveaux :</w:t>
      </w:r>
    </w:p>
    <w:p w:rsidR="007A62AF" w:rsidRDefault="007A62AF">
      <w:pPr>
        <w:pStyle w:val="Corpsdetexte"/>
        <w:rPr>
          <w:rFonts w:ascii="Calibri"/>
          <w:sz w:val="20"/>
        </w:rPr>
      </w:pPr>
    </w:p>
    <w:p w:rsidR="007A62AF" w:rsidRDefault="007A62AF">
      <w:pPr>
        <w:pStyle w:val="Corpsdetexte"/>
        <w:spacing w:before="10"/>
        <w:rPr>
          <w:rFonts w:ascii="Calibri"/>
          <w:sz w:val="20"/>
        </w:rPr>
      </w:pPr>
    </w:p>
    <w:p w:rsidR="007A62AF" w:rsidRDefault="007A62AF">
      <w:pPr>
        <w:pStyle w:val="Corpsdetexte"/>
        <w:rPr>
          <w:rFonts w:ascii="Calibri"/>
          <w:sz w:val="20"/>
        </w:rPr>
        <w:sectPr w:rsidR="007A62AF">
          <w:headerReference w:type="default" r:id="rId7"/>
          <w:footerReference w:type="default" r:id="rId8"/>
          <w:type w:val="continuous"/>
          <w:pgSz w:w="11910" w:h="16840"/>
          <w:pgMar w:top="1360" w:right="1417" w:bottom="280" w:left="1275" w:header="720" w:footer="720" w:gutter="0"/>
          <w:cols w:space="720"/>
        </w:sectPr>
      </w:pPr>
    </w:p>
    <w:p w:rsidR="007A62AF" w:rsidRDefault="009B2D01">
      <w:pPr>
        <w:pStyle w:val="Titre1"/>
        <w:numPr>
          <w:ilvl w:val="0"/>
          <w:numId w:val="3"/>
        </w:numPr>
        <w:tabs>
          <w:tab w:val="left" w:pos="1331"/>
        </w:tabs>
        <w:spacing w:before="101"/>
      </w:pPr>
      <w:r>
        <w:rPr>
          <w:spacing w:val="-2"/>
        </w:rPr>
        <w:t>Veille</w:t>
      </w:r>
    </w:p>
    <w:p w:rsidR="007A62AF" w:rsidRDefault="009B2D01">
      <w:pPr>
        <w:spacing w:before="118"/>
        <w:rPr>
          <w:b/>
        </w:rPr>
      </w:pPr>
      <w:r>
        <w:br w:type="column"/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</w:tabs>
        <w:spacing w:line="262" w:lineRule="exact"/>
        <w:ind w:left="839" w:hanging="357"/>
      </w:pPr>
      <w:r>
        <w:t>Liste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équipements</w:t>
      </w:r>
      <w:r>
        <w:rPr>
          <w:spacing w:val="-6"/>
        </w:rPr>
        <w:t xml:space="preserve"> </w:t>
      </w:r>
      <w:r>
        <w:t>techniques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positionnement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leurs</w:t>
      </w:r>
      <w:r>
        <w:rPr>
          <w:spacing w:val="-6"/>
        </w:rPr>
        <w:t xml:space="preserve"> </w:t>
      </w:r>
      <w:r>
        <w:rPr>
          <w:spacing w:val="-4"/>
        </w:rPr>
        <w:t>TGBT</w:t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</w:tabs>
        <w:spacing w:line="253" w:lineRule="exact"/>
        <w:ind w:left="839" w:hanging="357"/>
      </w:pPr>
      <w:r>
        <w:t>Plan</w:t>
      </w:r>
      <w:r>
        <w:rPr>
          <w:spacing w:val="-5"/>
        </w:rPr>
        <w:t xml:space="preserve"> </w:t>
      </w:r>
      <w:r>
        <w:t>d’implantation</w:t>
      </w:r>
      <w:r>
        <w:rPr>
          <w:spacing w:val="-7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rPr>
          <w:spacing w:val="-2"/>
        </w:rPr>
        <w:t>pompes</w:t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</w:tabs>
        <w:spacing w:line="253" w:lineRule="exact"/>
        <w:ind w:left="839" w:hanging="357"/>
      </w:pPr>
      <w:r>
        <w:t>Plan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rondes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surveillance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équipements</w:t>
      </w:r>
      <w:r>
        <w:rPr>
          <w:spacing w:val="-2"/>
        </w:rPr>
        <w:t xml:space="preserve"> techniques</w:t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</w:tabs>
        <w:spacing w:line="246" w:lineRule="exact"/>
        <w:ind w:left="839" w:hanging="357"/>
      </w:pPr>
      <w:r>
        <w:t>Maintenance</w:t>
      </w:r>
      <w:r>
        <w:rPr>
          <w:spacing w:val="-4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rPr>
          <w:spacing w:val="-2"/>
        </w:rPr>
        <w:t>équipements</w:t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</w:tabs>
        <w:spacing w:line="239" w:lineRule="exact"/>
        <w:ind w:left="839" w:hanging="357"/>
      </w:pPr>
      <w:r>
        <w:t>Curage</w:t>
      </w:r>
      <w:r>
        <w:rPr>
          <w:spacing w:val="-3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réseaux</w:t>
      </w:r>
      <w:r>
        <w:rPr>
          <w:spacing w:val="-5"/>
        </w:rPr>
        <w:t xml:space="preserve"> </w:t>
      </w:r>
      <w:r>
        <w:rPr>
          <w:spacing w:val="-2"/>
        </w:rPr>
        <w:t>d’assainissement</w:t>
      </w:r>
    </w:p>
    <w:p w:rsidR="007A62AF" w:rsidRDefault="009B2D01">
      <w:pPr>
        <w:pStyle w:val="Paragraphedeliste"/>
        <w:numPr>
          <w:ilvl w:val="0"/>
          <w:numId w:val="2"/>
        </w:numPr>
        <w:tabs>
          <w:tab w:val="left" w:pos="839"/>
          <w:tab w:val="left" w:pos="842"/>
        </w:tabs>
        <w:spacing w:before="6" w:line="211" w:lineRule="auto"/>
        <w:ind w:right="1814" w:hanging="360"/>
      </w:pPr>
      <w:r>
        <w:t>Vérification</w:t>
      </w:r>
      <w:r>
        <w:rPr>
          <w:spacing w:val="-9"/>
        </w:rPr>
        <w:t xml:space="preserve"> </w:t>
      </w:r>
      <w:r>
        <w:t>régulière</w:t>
      </w:r>
      <w:r>
        <w:rPr>
          <w:spacing w:val="-8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stock</w:t>
      </w:r>
      <w:r>
        <w:rPr>
          <w:spacing w:val="-8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approvisionnement compléments si nécessaire.</w:t>
      </w:r>
    </w:p>
    <w:p w:rsidR="007A62AF" w:rsidRDefault="007A62AF">
      <w:pPr>
        <w:pStyle w:val="Paragraphedeliste"/>
        <w:spacing w:line="211" w:lineRule="auto"/>
        <w:sectPr w:rsidR="007A62AF">
          <w:type w:val="continuous"/>
          <w:pgSz w:w="11910" w:h="16840"/>
          <w:pgMar w:top="1360" w:right="1417" w:bottom="280" w:left="1275" w:header="720" w:footer="720" w:gutter="0"/>
          <w:cols w:num="2" w:space="720" w:equalWidth="0">
            <w:col w:w="1871" w:space="40"/>
            <w:col w:w="7307"/>
          </w:cols>
        </w:sectPr>
      </w:pPr>
    </w:p>
    <w:p w:rsidR="007A62AF" w:rsidRDefault="007A62AF">
      <w:pPr>
        <w:pStyle w:val="Corpsdetexte"/>
        <w:spacing w:before="224"/>
      </w:pPr>
    </w:p>
    <w:p w:rsidR="007A62AF" w:rsidRDefault="009B2D01">
      <w:pPr>
        <w:pStyle w:val="Titre1"/>
        <w:numPr>
          <w:ilvl w:val="1"/>
          <w:numId w:val="2"/>
        </w:numPr>
        <w:tabs>
          <w:tab w:val="left" w:pos="1331"/>
        </w:tabs>
      </w:pPr>
      <w:r>
        <w:t>Veille</w:t>
      </w:r>
      <w:r>
        <w:rPr>
          <w:spacing w:val="-3"/>
        </w:rPr>
        <w:t xml:space="preserve"> </w:t>
      </w:r>
      <w:r>
        <w:rPr>
          <w:spacing w:val="-2"/>
        </w:rPr>
        <w:t>renforcée</w:t>
      </w:r>
    </w:p>
    <w:p w:rsidR="007A62AF" w:rsidRDefault="007A62AF">
      <w:pPr>
        <w:pStyle w:val="Corpsdetexte"/>
        <w:spacing w:before="17"/>
        <w:rPr>
          <w:b/>
        </w:rPr>
      </w:pPr>
    </w:p>
    <w:p w:rsidR="007A62AF" w:rsidRDefault="009B2D01">
      <w:pPr>
        <w:pStyle w:val="Paragraphedeliste"/>
        <w:numPr>
          <w:ilvl w:val="2"/>
          <w:numId w:val="2"/>
        </w:numPr>
        <w:tabs>
          <w:tab w:val="left" w:pos="2750"/>
        </w:tabs>
        <w:spacing w:line="263" w:lineRule="exact"/>
        <w:ind w:left="2750" w:hanging="357"/>
      </w:pPr>
      <w:r>
        <w:t>État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lieux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pompes</w:t>
      </w:r>
      <w:r>
        <w:rPr>
          <w:spacing w:val="-2"/>
        </w:rPr>
        <w:t xml:space="preserve"> </w:t>
      </w:r>
      <w:r>
        <w:t>qui</w:t>
      </w:r>
      <w:r>
        <w:rPr>
          <w:spacing w:val="-1"/>
        </w:rPr>
        <w:t xml:space="preserve"> </w:t>
      </w:r>
      <w:r>
        <w:t>sont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arrêt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rPr>
          <w:spacing w:val="-2"/>
        </w:rPr>
        <w:t>défaut.</w:t>
      </w:r>
    </w:p>
    <w:p w:rsidR="007A62AF" w:rsidRDefault="009B2D01">
      <w:pPr>
        <w:pStyle w:val="Paragraphedeliste"/>
        <w:numPr>
          <w:ilvl w:val="2"/>
          <w:numId w:val="2"/>
        </w:numPr>
        <w:tabs>
          <w:tab w:val="left" w:pos="2750"/>
          <w:tab w:val="left" w:pos="2753"/>
        </w:tabs>
        <w:spacing w:before="2" w:line="225" w:lineRule="auto"/>
        <w:ind w:right="115" w:hanging="360"/>
      </w:pPr>
      <w:r>
        <w:t>Contrôle</w:t>
      </w:r>
      <w:r>
        <w:rPr>
          <w:spacing w:val="-3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flexibles</w:t>
      </w:r>
      <w:r>
        <w:rPr>
          <w:spacing w:val="-5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vannes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niveau</w:t>
      </w:r>
      <w:r>
        <w:rPr>
          <w:spacing w:val="-3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jonctions</w:t>
      </w:r>
      <w:r>
        <w:rPr>
          <w:spacing w:val="-3"/>
        </w:rPr>
        <w:t xml:space="preserve"> </w:t>
      </w:r>
      <w:r>
        <w:t>entre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égouts publics et privés.</w:t>
      </w:r>
    </w:p>
    <w:p w:rsidR="007A62AF" w:rsidRDefault="009B2D01">
      <w:pPr>
        <w:pStyle w:val="Paragraphedeliste"/>
        <w:numPr>
          <w:ilvl w:val="2"/>
          <w:numId w:val="2"/>
        </w:numPr>
        <w:tabs>
          <w:tab w:val="left" w:pos="2750"/>
          <w:tab w:val="left" w:pos="2753"/>
        </w:tabs>
        <w:spacing w:before="12" w:line="232" w:lineRule="auto"/>
        <w:ind w:right="576" w:hanging="360"/>
      </w:pPr>
      <w:r>
        <w:t>Vérification des moyens de pompage disponibles en stock et identification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moyens</w:t>
      </w:r>
      <w:r>
        <w:rPr>
          <w:spacing w:val="-5"/>
        </w:rPr>
        <w:t xml:space="preserve"> </w:t>
      </w:r>
      <w:r>
        <w:t>nécessaires</w:t>
      </w:r>
      <w:r>
        <w:rPr>
          <w:spacing w:val="-5"/>
        </w:rPr>
        <w:t xml:space="preserve"> </w:t>
      </w:r>
      <w:r>
        <w:t>incluant</w:t>
      </w:r>
      <w:r>
        <w:rPr>
          <w:spacing w:val="-7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coordonnées</w:t>
      </w:r>
      <w:r>
        <w:rPr>
          <w:spacing w:val="-5"/>
        </w:rPr>
        <w:t xml:space="preserve"> </w:t>
      </w:r>
      <w:r>
        <w:t>des possibles fournisseurs</w:t>
      </w:r>
    </w:p>
    <w:p w:rsidR="007A62AF" w:rsidRDefault="007A62AF">
      <w:pPr>
        <w:pStyle w:val="Corpsdetexte"/>
        <w:spacing w:before="192"/>
        <w:rPr>
          <w:sz w:val="20"/>
        </w:rPr>
      </w:pPr>
    </w:p>
    <w:p w:rsidR="007A62AF" w:rsidRDefault="007A62AF">
      <w:pPr>
        <w:pStyle w:val="Corpsdetexte"/>
        <w:rPr>
          <w:sz w:val="20"/>
        </w:rPr>
        <w:sectPr w:rsidR="007A62AF">
          <w:type w:val="continuous"/>
          <w:pgSz w:w="11910" w:h="16840"/>
          <w:pgMar w:top="1360" w:right="1417" w:bottom="280" w:left="1275" w:header="720" w:footer="720" w:gutter="0"/>
          <w:cols w:space="720"/>
        </w:sectPr>
      </w:pPr>
    </w:p>
    <w:p w:rsidR="007A62AF" w:rsidRDefault="009B2D01">
      <w:pPr>
        <w:pStyle w:val="Titre1"/>
        <w:numPr>
          <w:ilvl w:val="1"/>
          <w:numId w:val="2"/>
        </w:numPr>
        <w:tabs>
          <w:tab w:val="left" w:pos="1331"/>
        </w:tabs>
        <w:spacing w:before="101"/>
      </w:pPr>
      <w:r>
        <w:t>Niveau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7A62AF" w:rsidRDefault="009B2D01">
      <w:pPr>
        <w:spacing w:before="123"/>
        <w:rPr>
          <w:b/>
        </w:rPr>
      </w:pPr>
      <w:r>
        <w:br w:type="column"/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  <w:tab w:val="left" w:pos="553"/>
        </w:tabs>
        <w:spacing w:before="1" w:line="232" w:lineRule="auto"/>
        <w:ind w:right="322" w:hanging="360"/>
        <w:jc w:val="both"/>
      </w:pPr>
      <w:r>
        <w:t>Inventaire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travaux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impactant la</w:t>
      </w:r>
      <w:r>
        <w:rPr>
          <w:spacing w:val="-1"/>
        </w:rPr>
        <w:t xml:space="preserve"> </w:t>
      </w:r>
      <w:r>
        <w:t>vulnérabilité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crue,</w:t>
      </w:r>
      <w:r>
        <w:rPr>
          <w:spacing w:val="-1"/>
        </w:rPr>
        <w:t xml:space="preserve"> </w:t>
      </w:r>
      <w:r>
        <w:t>et conduite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actions</w:t>
      </w:r>
      <w:r>
        <w:rPr>
          <w:spacing w:val="-3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palier</w:t>
      </w:r>
      <w:r>
        <w:rPr>
          <w:spacing w:val="-5"/>
        </w:rPr>
        <w:t xml:space="preserve"> </w:t>
      </w:r>
      <w:r>
        <w:t>(arrêt</w:t>
      </w:r>
      <w:r>
        <w:rPr>
          <w:spacing w:val="-2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travaux,</w:t>
      </w:r>
      <w:r>
        <w:rPr>
          <w:spacing w:val="-3"/>
        </w:rPr>
        <w:t xml:space="preserve"> </w:t>
      </w:r>
      <w:r>
        <w:t>mise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sécurité, achèvement accéléré suivant les cas).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  <w:tab w:val="left" w:pos="553"/>
        </w:tabs>
        <w:spacing w:before="16" w:line="225" w:lineRule="auto"/>
        <w:ind w:right="1146" w:hanging="360"/>
      </w:pPr>
      <w:r>
        <w:t>Communication</w:t>
      </w:r>
      <w:r>
        <w:rPr>
          <w:spacing w:val="-7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groupe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commandement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liste</w:t>
      </w:r>
      <w:r>
        <w:rPr>
          <w:spacing w:val="-4"/>
        </w:rPr>
        <w:t xml:space="preserve"> </w:t>
      </w:r>
      <w:r>
        <w:t>des équipements critiques hors services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  <w:tab w:val="left" w:pos="553"/>
        </w:tabs>
        <w:spacing w:before="13" w:line="228" w:lineRule="auto"/>
        <w:ind w:right="310" w:hanging="360"/>
      </w:pPr>
      <w:r>
        <w:t>Information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entreprises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possible</w:t>
      </w:r>
      <w:r>
        <w:rPr>
          <w:spacing w:val="-5"/>
        </w:rPr>
        <w:t xml:space="preserve"> </w:t>
      </w:r>
      <w:r>
        <w:t>interruption</w:t>
      </w:r>
      <w:r>
        <w:rPr>
          <w:spacing w:val="-6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activités</w:t>
      </w:r>
      <w:r>
        <w:rPr>
          <w:spacing w:val="-5"/>
        </w:rPr>
        <w:t xml:space="preserve"> </w:t>
      </w:r>
      <w:r>
        <w:t>en cours et de mobilisation de leur astreinte.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  <w:tab w:val="left" w:pos="553"/>
        </w:tabs>
        <w:spacing w:before="8" w:line="232" w:lineRule="auto"/>
        <w:ind w:right="360" w:hanging="360"/>
      </w:pPr>
      <w:r>
        <w:t>Approvisionner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matériaux,</w:t>
      </w:r>
      <w:r>
        <w:rPr>
          <w:spacing w:val="-4"/>
        </w:rPr>
        <w:t xml:space="preserve"> </w:t>
      </w:r>
      <w:r>
        <w:t>matériels</w:t>
      </w:r>
      <w:r>
        <w:rPr>
          <w:spacing w:val="-4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matériaux</w:t>
      </w:r>
      <w:r>
        <w:rPr>
          <w:spacing w:val="-4"/>
        </w:rPr>
        <w:t xml:space="preserve"> </w:t>
      </w:r>
      <w:r>
        <w:t>nécessaires</w:t>
      </w:r>
      <w:r>
        <w:rPr>
          <w:spacing w:val="-4"/>
        </w:rPr>
        <w:t xml:space="preserve"> </w:t>
      </w:r>
      <w:r>
        <w:t>aux travaux de protection bâtiment</w:t>
      </w:r>
      <w:r>
        <w:t xml:space="preserve">, pré-positionnement opérationnel si </w:t>
      </w:r>
      <w:r>
        <w:rPr>
          <w:spacing w:val="-2"/>
        </w:rPr>
        <w:t>possible.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  <w:tab w:val="left" w:pos="553"/>
        </w:tabs>
        <w:spacing w:before="11" w:line="232" w:lineRule="auto"/>
        <w:ind w:right="286" w:hanging="360"/>
        <w:jc w:val="both"/>
      </w:pPr>
      <w:r>
        <w:t>Dès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début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cette</w:t>
      </w:r>
      <w:r>
        <w:rPr>
          <w:spacing w:val="-4"/>
        </w:rPr>
        <w:t xml:space="preserve"> </w:t>
      </w:r>
      <w:r>
        <w:t>phase,</w:t>
      </w:r>
      <w:r>
        <w:rPr>
          <w:spacing w:val="-4"/>
        </w:rPr>
        <w:t xml:space="preserve"> </w:t>
      </w:r>
      <w:r>
        <w:t>localiser</w:t>
      </w:r>
      <w:r>
        <w:rPr>
          <w:spacing w:val="-2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zones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sous-sol</w:t>
      </w:r>
      <w:r>
        <w:rPr>
          <w:spacing w:val="-1"/>
        </w:rPr>
        <w:t xml:space="preserve"> </w:t>
      </w:r>
      <w:r>
        <w:t>où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l’eau stagne</w:t>
      </w:r>
      <w:r>
        <w:rPr>
          <w:spacing w:val="-3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sol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ruisselle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murs.</w:t>
      </w:r>
      <w:r>
        <w:rPr>
          <w:spacing w:val="-3"/>
        </w:rPr>
        <w:t xml:space="preserve"> </w:t>
      </w:r>
      <w:r>
        <w:t>Cet</w:t>
      </w:r>
      <w:r>
        <w:rPr>
          <w:spacing w:val="-2"/>
        </w:rPr>
        <w:t xml:space="preserve"> </w:t>
      </w:r>
      <w:r>
        <w:t>état</w:t>
      </w:r>
      <w:r>
        <w:rPr>
          <w:spacing w:val="-5"/>
        </w:rPr>
        <w:t xml:space="preserve"> </w:t>
      </w:r>
      <w:r>
        <w:t>sera</w:t>
      </w:r>
      <w:r>
        <w:rPr>
          <w:spacing w:val="-3"/>
        </w:rPr>
        <w:t xml:space="preserve"> </w:t>
      </w:r>
      <w:r>
        <w:t>régulièrement mis à jour par des rondes.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</w:tabs>
        <w:spacing w:before="4" w:line="264" w:lineRule="exact"/>
        <w:ind w:left="550" w:hanging="357"/>
      </w:pPr>
      <w:r>
        <w:t>Surveillance</w:t>
      </w:r>
      <w:r>
        <w:rPr>
          <w:spacing w:val="-2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niveau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charge</w:t>
      </w:r>
      <w:r>
        <w:rPr>
          <w:spacing w:val="-1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réseaux</w:t>
      </w:r>
      <w:r>
        <w:rPr>
          <w:spacing w:val="-5"/>
        </w:rPr>
        <w:t xml:space="preserve"> </w:t>
      </w:r>
      <w:r>
        <w:t>EU</w:t>
      </w:r>
      <w:r>
        <w:rPr>
          <w:spacing w:val="-4"/>
        </w:rPr>
        <w:t xml:space="preserve"> </w:t>
      </w:r>
      <w:r>
        <w:t>et</w:t>
      </w:r>
      <w:r>
        <w:rPr>
          <w:spacing w:val="4"/>
        </w:rPr>
        <w:t xml:space="preserve"> </w:t>
      </w:r>
      <w:r>
        <w:rPr>
          <w:spacing w:val="-5"/>
        </w:rPr>
        <w:t>EP.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</w:tabs>
        <w:spacing w:line="256" w:lineRule="exact"/>
        <w:ind w:left="550" w:hanging="357"/>
      </w:pPr>
      <w:r>
        <w:t>Ébauche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planning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roulement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personnels</w:t>
      </w:r>
      <w:r>
        <w:rPr>
          <w:spacing w:val="-3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rPr>
          <w:spacing w:val="-4"/>
        </w:rPr>
        <w:t>72h.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</w:tabs>
        <w:spacing w:line="254" w:lineRule="exact"/>
        <w:ind w:left="550" w:hanging="357"/>
      </w:pPr>
      <w:r>
        <w:t>Information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personnels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 xml:space="preserve">possible </w:t>
      </w:r>
      <w:r>
        <w:rPr>
          <w:spacing w:val="-2"/>
        </w:rPr>
        <w:t>mobilisation.</w:t>
      </w:r>
    </w:p>
    <w:p w:rsidR="007A62AF" w:rsidRDefault="009B2D01">
      <w:pPr>
        <w:pStyle w:val="Paragraphedeliste"/>
        <w:numPr>
          <w:ilvl w:val="0"/>
          <w:numId w:val="1"/>
        </w:numPr>
        <w:tabs>
          <w:tab w:val="left" w:pos="550"/>
        </w:tabs>
        <w:spacing w:line="263" w:lineRule="exact"/>
        <w:ind w:left="550" w:hanging="357"/>
      </w:pPr>
      <w:r>
        <w:t>Surveillance,</w:t>
      </w:r>
      <w:r>
        <w:rPr>
          <w:spacing w:val="-6"/>
        </w:rPr>
        <w:t xml:space="preserve"> </w:t>
      </w:r>
      <w:r>
        <w:t>rondes</w:t>
      </w:r>
      <w:r>
        <w:rPr>
          <w:spacing w:val="-2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maintenance</w:t>
      </w:r>
      <w:r>
        <w:rPr>
          <w:spacing w:val="-5"/>
        </w:rPr>
        <w:t xml:space="preserve"> </w:t>
      </w:r>
      <w:r>
        <w:t>renforcée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 xml:space="preserve">équipements </w:t>
      </w:r>
      <w:r>
        <w:rPr>
          <w:spacing w:val="-2"/>
        </w:rPr>
        <w:t>critiques.</w:t>
      </w:r>
    </w:p>
    <w:p w:rsidR="007A62AF" w:rsidRDefault="007A62AF">
      <w:pPr>
        <w:pStyle w:val="Paragraphedeliste"/>
        <w:spacing w:line="263" w:lineRule="exact"/>
        <w:sectPr w:rsidR="007A62AF">
          <w:type w:val="continuous"/>
          <w:pgSz w:w="11910" w:h="16840"/>
          <w:pgMar w:top="1360" w:right="1417" w:bottom="280" w:left="1275" w:header="720" w:footer="720" w:gutter="0"/>
          <w:cols w:num="2" w:space="720" w:equalWidth="0">
            <w:col w:w="2160" w:space="40"/>
            <w:col w:w="7018"/>
          </w:cols>
        </w:sectPr>
      </w:pPr>
    </w:p>
    <w:p w:rsidR="007A62AF" w:rsidRDefault="007A62AF">
      <w:pPr>
        <w:pStyle w:val="Corpsdetexte"/>
      </w:pPr>
    </w:p>
    <w:p w:rsidR="007A62AF" w:rsidRDefault="007A62AF">
      <w:pPr>
        <w:pStyle w:val="Corpsdetexte"/>
        <w:spacing w:before="162"/>
      </w:pPr>
      <w:bookmarkStart w:id="0" w:name="_GoBack"/>
      <w:bookmarkEnd w:id="0"/>
    </w:p>
    <w:p w:rsidR="007A62AF" w:rsidRDefault="009B2D01">
      <w:pPr>
        <w:pStyle w:val="Titre1"/>
        <w:numPr>
          <w:ilvl w:val="1"/>
          <w:numId w:val="1"/>
        </w:numPr>
        <w:tabs>
          <w:tab w:val="left" w:pos="1331"/>
        </w:tabs>
      </w:pPr>
      <w:r>
        <w:t>Niveau</w:t>
      </w:r>
      <w:r>
        <w:rPr>
          <w:spacing w:val="-2"/>
        </w:rPr>
        <w:t xml:space="preserve"> </w:t>
      </w:r>
      <w:r>
        <w:rPr>
          <w:spacing w:val="-10"/>
        </w:rPr>
        <w:t>2</w:t>
      </w:r>
    </w:p>
    <w:p w:rsidR="007A62AF" w:rsidRDefault="007A62AF">
      <w:pPr>
        <w:pStyle w:val="Corpsdetexte"/>
        <w:spacing w:before="13"/>
        <w:rPr>
          <w:b/>
        </w:rPr>
      </w:pP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line="225" w:lineRule="auto"/>
        <w:ind w:right="201" w:hanging="360"/>
      </w:pPr>
      <w:r>
        <w:t>Mobilisation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personnels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poste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travail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disponibilité</w:t>
      </w:r>
      <w:r>
        <w:rPr>
          <w:spacing w:val="-4"/>
        </w:rPr>
        <w:t xml:space="preserve"> </w:t>
      </w:r>
      <w:r>
        <w:t>à leur domicile, suivant le planning de roulement.</w:t>
      </w:r>
    </w:p>
    <w:p w:rsidR="007A62AF" w:rsidRDefault="007A62AF">
      <w:pPr>
        <w:pStyle w:val="Paragraphedeliste"/>
        <w:spacing w:line="225" w:lineRule="auto"/>
        <w:sectPr w:rsidR="007A62AF">
          <w:type w:val="continuous"/>
          <w:pgSz w:w="11910" w:h="16840"/>
          <w:pgMar w:top="1360" w:right="1417" w:bottom="280" w:left="1275" w:header="720" w:footer="720" w:gutter="0"/>
          <w:cols w:space="720"/>
        </w:sectPr>
      </w:pP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85" w:line="228" w:lineRule="auto"/>
        <w:ind w:right="573" w:hanging="360"/>
      </w:pPr>
      <w:r>
        <w:lastRenderedPageBreak/>
        <w:t>Engagement</w:t>
      </w:r>
      <w:r>
        <w:rPr>
          <w:spacing w:val="-3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travaux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protection</w:t>
      </w:r>
      <w:r>
        <w:rPr>
          <w:spacing w:val="-7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bâtiment</w:t>
      </w:r>
      <w:r>
        <w:rPr>
          <w:spacing w:val="-6"/>
        </w:rPr>
        <w:t xml:space="preserve"> </w:t>
      </w:r>
      <w:r>
        <w:t>réalisables</w:t>
      </w:r>
      <w:r>
        <w:rPr>
          <w:spacing w:val="-6"/>
        </w:rPr>
        <w:t xml:space="preserve"> </w:t>
      </w:r>
      <w:r>
        <w:t>sans impacts sur l’accueil du public.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15" w:line="225" w:lineRule="auto"/>
        <w:ind w:right="1137" w:hanging="360"/>
      </w:pPr>
      <w:r>
        <w:t>Mobilisation</w:t>
      </w:r>
      <w:r>
        <w:rPr>
          <w:spacing w:val="-7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astreintes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entreprises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supplément</w:t>
      </w:r>
      <w:r>
        <w:rPr>
          <w:spacing w:val="-3"/>
        </w:rPr>
        <w:t xml:space="preserve"> </w:t>
      </w:r>
      <w:r>
        <w:t>du fonctionnement normal et rondes renforcées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12" w:line="228" w:lineRule="auto"/>
        <w:ind w:right="653" w:hanging="360"/>
      </w:pPr>
      <w:r>
        <w:t>Instructions</w:t>
      </w:r>
      <w:r>
        <w:rPr>
          <w:spacing w:val="-5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entreprises</w:t>
      </w:r>
      <w:r>
        <w:rPr>
          <w:spacing w:val="-5"/>
        </w:rPr>
        <w:t xml:space="preserve"> </w:t>
      </w:r>
      <w:r>
        <w:t>sur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conditions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poursuite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leur activité ou leur interruption.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14" w:line="225" w:lineRule="auto"/>
        <w:ind w:right="129" w:hanging="360"/>
      </w:pPr>
      <w:r>
        <w:t>Élaboration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scénarios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marche</w:t>
      </w:r>
      <w:r>
        <w:rPr>
          <w:spacing w:val="-3"/>
        </w:rPr>
        <w:t xml:space="preserve"> </w:t>
      </w:r>
      <w:r>
        <w:t>dégradés</w:t>
      </w:r>
      <w:r>
        <w:rPr>
          <w:spacing w:val="-4"/>
        </w:rPr>
        <w:t xml:space="preserve"> </w:t>
      </w:r>
      <w:r>
        <w:t>suivant</w:t>
      </w:r>
      <w:r>
        <w:rPr>
          <w:spacing w:val="-5"/>
        </w:rPr>
        <w:t xml:space="preserve"> </w:t>
      </w:r>
      <w:r>
        <w:t>l’avancement</w:t>
      </w:r>
      <w:r>
        <w:rPr>
          <w:spacing w:val="-3"/>
        </w:rPr>
        <w:t xml:space="preserve"> </w:t>
      </w:r>
      <w:r>
        <w:t>des travaux et l’état des installations,</w:t>
      </w:r>
    </w:p>
    <w:p w:rsidR="007A62AF" w:rsidRDefault="007A62AF">
      <w:pPr>
        <w:pStyle w:val="Corpsdetexte"/>
      </w:pPr>
    </w:p>
    <w:p w:rsidR="007A62AF" w:rsidRDefault="007A62AF">
      <w:pPr>
        <w:pStyle w:val="Corpsdetexte"/>
        <w:spacing w:before="159"/>
      </w:pPr>
    </w:p>
    <w:p w:rsidR="007A62AF" w:rsidRDefault="009B2D01">
      <w:pPr>
        <w:pStyle w:val="Titre1"/>
        <w:numPr>
          <w:ilvl w:val="1"/>
          <w:numId w:val="1"/>
        </w:numPr>
        <w:tabs>
          <w:tab w:val="left" w:pos="1331"/>
        </w:tabs>
      </w:pPr>
      <w:r>
        <w:t>Niveau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:rsidR="007A62AF" w:rsidRDefault="007A62AF">
      <w:pPr>
        <w:pStyle w:val="Corpsdetexte"/>
        <w:spacing w:before="18"/>
        <w:rPr>
          <w:b/>
        </w:rPr>
      </w:pP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line="235" w:lineRule="auto"/>
        <w:ind w:right="2" w:hanging="360"/>
      </w:pPr>
      <w:r>
        <w:t>Mise en œuvre des scénarios de marche dégradée, notamment mise hors tension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équipements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critiques,</w:t>
      </w:r>
      <w:r>
        <w:rPr>
          <w:spacing w:val="-4"/>
        </w:rPr>
        <w:t xml:space="preserve"> </w:t>
      </w:r>
      <w:r>
        <w:t>protection</w:t>
      </w:r>
      <w:r>
        <w:rPr>
          <w:spacing w:val="-4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démontage</w:t>
      </w:r>
      <w:r>
        <w:rPr>
          <w:spacing w:val="-4"/>
        </w:rPr>
        <w:t xml:space="preserve"> </w:t>
      </w:r>
      <w:r>
        <w:t xml:space="preserve">de ceux- </w:t>
      </w:r>
      <w:r>
        <w:rPr>
          <w:spacing w:val="-4"/>
        </w:rPr>
        <w:t>ci.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11" w:line="225" w:lineRule="auto"/>
        <w:ind w:right="675" w:hanging="360"/>
      </w:pPr>
      <w:r>
        <w:t>Mobilisation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l’astreinte</w:t>
      </w:r>
      <w:r>
        <w:rPr>
          <w:spacing w:val="-6"/>
        </w:rPr>
        <w:t xml:space="preserve"> </w:t>
      </w:r>
      <w:r>
        <w:t>crue</w:t>
      </w:r>
      <w:r>
        <w:rPr>
          <w:spacing w:val="-6"/>
        </w:rPr>
        <w:t xml:space="preserve"> </w:t>
      </w:r>
      <w:r>
        <w:t>(personnels</w:t>
      </w:r>
      <w:r>
        <w:rPr>
          <w:spacing w:val="-4"/>
        </w:rPr>
        <w:t xml:space="preserve"> </w:t>
      </w:r>
      <w:r>
        <w:t>Louvre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pres</w:t>
      </w:r>
      <w:r>
        <w:t xml:space="preserve">tataires </w:t>
      </w:r>
      <w:r>
        <w:rPr>
          <w:spacing w:val="-2"/>
        </w:rPr>
        <w:t>électriciens)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</w:tabs>
        <w:spacing w:before="4" w:line="264" w:lineRule="exact"/>
        <w:ind w:left="2750" w:hanging="357"/>
      </w:pPr>
      <w:r>
        <w:t>Rondes</w:t>
      </w:r>
      <w:r>
        <w:rPr>
          <w:spacing w:val="-3"/>
        </w:rPr>
        <w:t xml:space="preserve"> </w:t>
      </w:r>
      <w:r>
        <w:rPr>
          <w:spacing w:val="-2"/>
        </w:rPr>
        <w:t>journalières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4" w:line="225" w:lineRule="auto"/>
        <w:ind w:right="174" w:hanging="360"/>
      </w:pPr>
      <w:r>
        <w:t>Installation</w:t>
      </w:r>
      <w:r>
        <w:rPr>
          <w:spacing w:val="-4"/>
        </w:rPr>
        <w:t xml:space="preserve"> </w:t>
      </w:r>
      <w:r>
        <w:t>d’alimentation</w:t>
      </w:r>
      <w:r>
        <w:rPr>
          <w:spacing w:val="-7"/>
        </w:rPr>
        <w:t xml:space="preserve"> </w:t>
      </w:r>
      <w:r>
        <w:t>provisoire</w:t>
      </w:r>
      <w:r>
        <w:rPr>
          <w:spacing w:val="-6"/>
        </w:rPr>
        <w:t xml:space="preserve"> </w:t>
      </w:r>
      <w:r>
        <w:t>selon</w:t>
      </w:r>
      <w:r>
        <w:rPr>
          <w:spacing w:val="-4"/>
        </w:rPr>
        <w:t xml:space="preserve"> </w:t>
      </w:r>
      <w:r>
        <w:t>besoins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différents</w:t>
      </w:r>
      <w:r>
        <w:rPr>
          <w:spacing w:val="-6"/>
        </w:rPr>
        <w:t xml:space="preserve"> </w:t>
      </w:r>
      <w:r>
        <w:t xml:space="preserve">corps </w:t>
      </w:r>
      <w:r>
        <w:rPr>
          <w:spacing w:val="-2"/>
        </w:rPr>
        <w:t>d’état</w:t>
      </w:r>
    </w:p>
    <w:p w:rsidR="007A62AF" w:rsidRDefault="009B2D01">
      <w:pPr>
        <w:pStyle w:val="Paragraphedeliste"/>
        <w:numPr>
          <w:ilvl w:val="2"/>
          <w:numId w:val="1"/>
        </w:numPr>
        <w:tabs>
          <w:tab w:val="left" w:pos="2750"/>
          <w:tab w:val="left" w:pos="2753"/>
        </w:tabs>
        <w:spacing w:before="14" w:line="225" w:lineRule="auto"/>
        <w:ind w:right="887" w:hanging="360"/>
      </w:pPr>
      <w:r>
        <w:t>Consignation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mise</w:t>
      </w:r>
      <w:r>
        <w:rPr>
          <w:spacing w:val="-5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sécurité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circuits</w:t>
      </w:r>
      <w:r>
        <w:rPr>
          <w:spacing w:val="-7"/>
        </w:rPr>
        <w:t xml:space="preserve"> </w:t>
      </w:r>
      <w:r>
        <w:t>(circuits</w:t>
      </w:r>
      <w:r>
        <w:rPr>
          <w:spacing w:val="-5"/>
        </w:rPr>
        <w:t xml:space="preserve"> </w:t>
      </w:r>
      <w:r>
        <w:t>normaux, ascenseurs, escaliers mécaniques…) avant la crue.</w:t>
      </w:r>
    </w:p>
    <w:p w:rsidR="007A62AF" w:rsidRDefault="007A62AF">
      <w:pPr>
        <w:pStyle w:val="Corpsdetexte"/>
        <w:rPr>
          <w:sz w:val="20"/>
        </w:rPr>
      </w:pPr>
    </w:p>
    <w:p w:rsidR="007A62AF" w:rsidRDefault="007A62AF">
      <w:pPr>
        <w:pStyle w:val="Corpsdetexte"/>
        <w:rPr>
          <w:sz w:val="20"/>
        </w:rPr>
      </w:pPr>
    </w:p>
    <w:p w:rsidR="005034F2" w:rsidRDefault="005034F2">
      <w:pPr>
        <w:pStyle w:val="Corpsdetexte"/>
        <w:rPr>
          <w:sz w:val="20"/>
        </w:rPr>
      </w:pPr>
    </w:p>
    <w:p w:rsidR="005034F2" w:rsidRDefault="005034F2">
      <w:pPr>
        <w:pStyle w:val="Corpsdetexte"/>
        <w:rPr>
          <w:sz w:val="20"/>
        </w:rPr>
      </w:pPr>
    </w:p>
    <w:p w:rsidR="005034F2" w:rsidRDefault="005034F2">
      <w:pPr>
        <w:pStyle w:val="Corpsdetexte"/>
        <w:rPr>
          <w:sz w:val="20"/>
        </w:rPr>
      </w:pPr>
    </w:p>
    <w:p w:rsidR="007A62AF" w:rsidRDefault="007A62AF">
      <w:pPr>
        <w:pStyle w:val="Corpsdetexte"/>
        <w:rPr>
          <w:sz w:val="20"/>
        </w:rPr>
      </w:pPr>
    </w:p>
    <w:p w:rsidR="007A62AF" w:rsidRDefault="007A62AF">
      <w:pPr>
        <w:pStyle w:val="Corpsdetexte"/>
        <w:spacing w:before="34"/>
        <w:rPr>
          <w:sz w:val="20"/>
        </w:rPr>
      </w:pPr>
    </w:p>
    <w:tbl>
      <w:tblPr>
        <w:tblStyle w:val="TableNormal"/>
        <w:tblW w:w="0" w:type="auto"/>
        <w:tblInd w:w="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809"/>
      </w:tblGrid>
      <w:tr w:rsidR="007A62AF">
        <w:trPr>
          <w:trHeight w:val="505"/>
        </w:trPr>
        <w:tc>
          <w:tcPr>
            <w:tcW w:w="1277" w:type="dxa"/>
            <w:shd w:val="clear" w:color="auto" w:fill="8DB3E0"/>
          </w:tcPr>
          <w:p w:rsidR="007A62AF" w:rsidRDefault="009B2D01">
            <w:pPr>
              <w:pStyle w:val="TableParagraph"/>
              <w:spacing w:before="6" w:line="240" w:lineRule="exact"/>
              <w:ind w:left="74" w:right="178"/>
              <w:rPr>
                <w:b/>
              </w:rPr>
            </w:pPr>
            <w:r>
              <w:rPr>
                <w:b/>
                <w:spacing w:val="-2"/>
              </w:rPr>
              <w:t xml:space="preserve">Niveau </w:t>
            </w:r>
            <w:r>
              <w:rPr>
                <w:b/>
              </w:rPr>
              <w:t>PPCI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2016</w:t>
            </w:r>
          </w:p>
        </w:tc>
        <w:tc>
          <w:tcPr>
            <w:tcW w:w="6809" w:type="dxa"/>
            <w:shd w:val="clear" w:color="auto" w:fill="8DB3E0"/>
          </w:tcPr>
          <w:p w:rsidR="007A62AF" w:rsidRDefault="009B2D01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Principales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actions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engagées</w:t>
            </w:r>
          </w:p>
        </w:tc>
      </w:tr>
      <w:tr w:rsidR="007A62AF">
        <w:trPr>
          <w:trHeight w:val="619"/>
        </w:trPr>
        <w:tc>
          <w:tcPr>
            <w:tcW w:w="1277" w:type="dxa"/>
            <w:vMerge w:val="restart"/>
            <w:shd w:val="clear" w:color="auto" w:fill="92D050"/>
          </w:tcPr>
          <w:p w:rsidR="007A62AF" w:rsidRDefault="009B2D01">
            <w:pPr>
              <w:pStyle w:val="TableParagraph"/>
              <w:spacing w:before="119"/>
              <w:ind w:left="74"/>
              <w:rPr>
                <w:b/>
              </w:rPr>
            </w:pPr>
            <w:r>
              <w:rPr>
                <w:b/>
                <w:spacing w:val="-2"/>
              </w:rPr>
              <w:t>Veille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93" w:line="250" w:lineRule="atLeast"/>
              <w:ind w:right="159"/>
            </w:pPr>
            <w:r>
              <w:t>Vérification</w:t>
            </w:r>
            <w:r>
              <w:rPr>
                <w:spacing w:val="-3"/>
              </w:rPr>
              <w:t xml:space="preserve"> </w:t>
            </w:r>
            <w:r>
              <w:t>quotidienne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niveau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Seine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Pont</w:t>
            </w:r>
            <w:r>
              <w:rPr>
                <w:spacing w:val="-5"/>
              </w:rPr>
              <w:t xml:space="preserve"> </w:t>
            </w:r>
            <w:r>
              <w:t>d'Austerlitz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5"/>
              </w:rPr>
              <w:t xml:space="preserve"> </w:t>
            </w:r>
            <w:r>
              <w:t>le site Vigicrues.</w:t>
            </w:r>
          </w:p>
        </w:tc>
      </w:tr>
      <w:tr w:rsidR="007A62AF">
        <w:trPr>
          <w:trHeight w:val="244"/>
        </w:trPr>
        <w:tc>
          <w:tcPr>
            <w:tcW w:w="1277" w:type="dxa"/>
            <w:vMerge/>
            <w:tcBorders>
              <w:top w:val="nil"/>
            </w:tcBorders>
            <w:shd w:val="clear" w:color="auto" w:fill="92D05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4" w:lineRule="exact"/>
            </w:pPr>
            <w:r>
              <w:t>Mise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jour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PPCI</w:t>
            </w:r>
            <w:r>
              <w:rPr>
                <w:spacing w:val="-4"/>
              </w:rPr>
              <w:t xml:space="preserve"> </w:t>
            </w:r>
            <w:r>
              <w:t xml:space="preserve">en </w:t>
            </w:r>
            <w:r>
              <w:rPr>
                <w:spacing w:val="-2"/>
              </w:rPr>
              <w:t>continu.</w:t>
            </w:r>
          </w:p>
        </w:tc>
      </w:tr>
      <w:tr w:rsidR="007A62AF">
        <w:trPr>
          <w:trHeight w:val="621"/>
        </w:trPr>
        <w:tc>
          <w:tcPr>
            <w:tcW w:w="1277" w:type="dxa"/>
            <w:vMerge/>
            <w:tcBorders>
              <w:top w:val="nil"/>
            </w:tcBorders>
            <w:shd w:val="clear" w:color="auto" w:fill="92D05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</w:pPr>
            <w:r>
              <w:t>Veille</w:t>
            </w:r>
            <w:r>
              <w:rPr>
                <w:spacing w:val="-5"/>
              </w:rPr>
              <w:t xml:space="preserve"> </w:t>
            </w:r>
            <w:r>
              <w:t>réglementaire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technique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moyens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protection</w:t>
            </w:r>
            <w:r>
              <w:rPr>
                <w:spacing w:val="-4"/>
              </w:rPr>
              <w:t xml:space="preserve"> </w:t>
            </w:r>
            <w:r>
              <w:t>contre</w:t>
            </w:r>
            <w:r>
              <w:rPr>
                <w:spacing w:val="-4"/>
              </w:rPr>
              <w:t xml:space="preserve"> </w:t>
            </w:r>
            <w:r>
              <w:t xml:space="preserve">les </w:t>
            </w:r>
            <w:r>
              <w:rPr>
                <w:spacing w:val="-2"/>
              </w:rPr>
              <w:t>inondations.</w:t>
            </w:r>
          </w:p>
        </w:tc>
      </w:tr>
      <w:tr w:rsidR="007A62AF">
        <w:trPr>
          <w:trHeight w:val="623"/>
        </w:trPr>
        <w:tc>
          <w:tcPr>
            <w:tcW w:w="1277" w:type="dxa"/>
            <w:vMerge w:val="restart"/>
            <w:shd w:val="clear" w:color="auto" w:fill="009900"/>
          </w:tcPr>
          <w:p w:rsidR="007A62AF" w:rsidRDefault="009B2D01">
            <w:pPr>
              <w:pStyle w:val="TableParagraph"/>
              <w:spacing w:before="121"/>
              <w:ind w:left="74" w:right="203"/>
              <w:rPr>
                <w:b/>
              </w:rPr>
            </w:pPr>
            <w:r>
              <w:rPr>
                <w:b/>
              </w:rPr>
              <w:t>Veille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ren- </w:t>
            </w:r>
            <w:r>
              <w:rPr>
                <w:b/>
                <w:spacing w:val="-2"/>
              </w:rPr>
              <w:t>forcée</w:t>
            </w:r>
          </w:p>
          <w:p w:rsidR="007A62AF" w:rsidRDefault="009B2D01">
            <w:pPr>
              <w:pStyle w:val="TableParagraph"/>
              <w:spacing w:line="225" w:lineRule="exact"/>
              <w:ind w:left="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28,42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NGF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99" w:line="252" w:lineRule="exact"/>
            </w:pPr>
            <w:r>
              <w:t>Transmission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niveau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veille</w:t>
            </w:r>
            <w:r>
              <w:rPr>
                <w:spacing w:val="-5"/>
              </w:rPr>
              <w:t xml:space="preserve"> </w:t>
            </w:r>
            <w:r>
              <w:t>renforcée</w:t>
            </w:r>
            <w:r>
              <w:rPr>
                <w:spacing w:val="-5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Direction</w:t>
            </w:r>
            <w:r>
              <w:rPr>
                <w:spacing w:val="-3"/>
              </w:rPr>
              <w:t xml:space="preserve"> </w:t>
            </w:r>
            <w:r>
              <w:t>générale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aux responsables des groupes opérationnels.</w:t>
            </w:r>
          </w:p>
        </w:tc>
      </w:tr>
      <w:tr w:rsidR="007A62AF">
        <w:trPr>
          <w:trHeight w:val="491"/>
        </w:trPr>
        <w:tc>
          <w:tcPr>
            <w:tcW w:w="1277" w:type="dxa"/>
            <w:vMerge/>
            <w:tcBorders>
              <w:top w:val="nil"/>
            </w:tcBorders>
            <w:shd w:val="clear" w:color="auto" w:fill="0099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3" w:lineRule="auto"/>
              <w:ind w:right="159"/>
            </w:pPr>
            <w:r>
              <w:t>Vérification</w:t>
            </w:r>
            <w:r>
              <w:rPr>
                <w:spacing w:val="-3"/>
              </w:rPr>
              <w:t xml:space="preserve"> </w:t>
            </w:r>
            <w:r>
              <w:t>quotidienne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niveau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Seine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Pont</w:t>
            </w:r>
            <w:r>
              <w:rPr>
                <w:spacing w:val="-5"/>
              </w:rPr>
              <w:t xml:space="preserve"> </w:t>
            </w:r>
            <w:r>
              <w:t>d'Austerlitz</w:t>
            </w:r>
            <w:r>
              <w:rPr>
                <w:spacing w:val="40"/>
              </w:rPr>
              <w:t xml:space="preserve"> </w:t>
            </w:r>
            <w:r>
              <w:t>sur</w:t>
            </w:r>
            <w:r>
              <w:rPr>
                <w:spacing w:val="-5"/>
              </w:rPr>
              <w:t xml:space="preserve"> </w:t>
            </w:r>
            <w:r>
              <w:t>le site Vigicrues.</w:t>
            </w:r>
          </w:p>
        </w:tc>
      </w:tr>
      <w:tr w:rsidR="007A62AF">
        <w:trPr>
          <w:trHeight w:val="241"/>
        </w:trPr>
        <w:tc>
          <w:tcPr>
            <w:tcW w:w="1277" w:type="dxa"/>
            <w:vMerge/>
            <w:tcBorders>
              <w:top w:val="nil"/>
            </w:tcBorders>
            <w:shd w:val="clear" w:color="auto" w:fill="0099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2" w:lineRule="exact"/>
            </w:pPr>
            <w:r>
              <w:t>Analyse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données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prévision.</w:t>
            </w:r>
          </w:p>
        </w:tc>
      </w:tr>
      <w:tr w:rsidR="007A62AF">
        <w:trPr>
          <w:trHeight w:val="621"/>
        </w:trPr>
        <w:tc>
          <w:tcPr>
            <w:tcW w:w="1277" w:type="dxa"/>
            <w:vMerge/>
            <w:tcBorders>
              <w:top w:val="nil"/>
            </w:tcBorders>
            <w:shd w:val="clear" w:color="auto" w:fill="0099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</w:pPr>
            <w:r>
              <w:t>Vérification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t>planning</w:t>
            </w:r>
            <w:r>
              <w:rPr>
                <w:spacing w:val="-8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évènements</w:t>
            </w:r>
            <w:r>
              <w:rPr>
                <w:spacing w:val="-5"/>
              </w:rPr>
              <w:t xml:space="preserve"> </w:t>
            </w:r>
            <w:r>
              <w:t>exceptionnels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 xml:space="preserve">interventions </w:t>
            </w:r>
            <w:r>
              <w:rPr>
                <w:spacing w:val="-2"/>
              </w:rPr>
              <w:t>sensibles.</w:t>
            </w:r>
          </w:p>
        </w:tc>
      </w:tr>
      <w:tr w:rsidR="007A62AF">
        <w:trPr>
          <w:trHeight w:val="367"/>
        </w:trPr>
        <w:tc>
          <w:tcPr>
            <w:tcW w:w="1277" w:type="dxa"/>
            <w:vMerge w:val="restart"/>
            <w:shd w:val="clear" w:color="auto" w:fill="FFC000"/>
          </w:tcPr>
          <w:p w:rsidR="007A62AF" w:rsidRDefault="009B2D01">
            <w:pPr>
              <w:pStyle w:val="TableParagraph"/>
              <w:spacing w:before="119" w:line="252" w:lineRule="exact"/>
              <w:ind w:left="74"/>
              <w:rPr>
                <w:b/>
              </w:rPr>
            </w:pPr>
            <w:r>
              <w:rPr>
                <w:b/>
              </w:rPr>
              <w:t>Niveau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  <w:p w:rsidR="007A62AF" w:rsidRDefault="009B2D01">
            <w:pPr>
              <w:pStyle w:val="TableParagraph"/>
              <w:spacing w:line="229" w:lineRule="exact"/>
              <w:ind w:left="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29,12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NGF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100" w:line="248" w:lineRule="exact"/>
            </w:pPr>
            <w:r>
              <w:t>Transmission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6"/>
              </w:rPr>
              <w:t xml:space="preserve"> </w:t>
            </w:r>
            <w:r>
              <w:t>bulletin</w:t>
            </w:r>
            <w:r>
              <w:rPr>
                <w:spacing w:val="-6"/>
              </w:rPr>
              <w:t xml:space="preserve"> </w:t>
            </w:r>
            <w:r>
              <w:t>d'information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liste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diffusion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PPCI.</w:t>
            </w:r>
          </w:p>
        </w:tc>
      </w:tr>
      <w:tr w:rsidR="007A62AF">
        <w:trPr>
          <w:trHeight w:val="241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2" w:lineRule="exact"/>
            </w:pPr>
            <w:r>
              <w:t>Inventaire</w:t>
            </w:r>
            <w:r>
              <w:rPr>
                <w:spacing w:val="-8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moyens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disposition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ressources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nécessaires.</w:t>
            </w:r>
          </w:p>
        </w:tc>
      </w:tr>
      <w:tr w:rsidR="007A62AF">
        <w:trPr>
          <w:trHeight w:val="496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42" w:lineRule="exact"/>
            </w:pPr>
            <w:r>
              <w:t>Vérification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6"/>
              </w:rPr>
              <w:t xml:space="preserve"> </w:t>
            </w:r>
            <w:r>
              <w:t>effectifs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présents.</w:t>
            </w:r>
          </w:p>
        </w:tc>
      </w:tr>
      <w:tr w:rsidR="007A62AF">
        <w:trPr>
          <w:trHeight w:val="241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2" w:lineRule="exact"/>
            </w:pPr>
            <w:r>
              <w:t>Inventaire</w:t>
            </w:r>
            <w:r>
              <w:rPr>
                <w:spacing w:val="-8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œuvres</w:t>
            </w:r>
            <w:r>
              <w:rPr>
                <w:spacing w:val="-3"/>
              </w:rPr>
              <w:t xml:space="preserve"> </w:t>
            </w:r>
            <w:r>
              <w:t>présentes</w:t>
            </w:r>
            <w:r>
              <w:rPr>
                <w:spacing w:val="-5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coffre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transit</w:t>
            </w:r>
            <w:r>
              <w:rPr>
                <w:spacing w:val="-2"/>
              </w:rPr>
              <w:t xml:space="preserve"> </w:t>
            </w:r>
            <w:r>
              <w:t>aux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acquisitions.</w:t>
            </w:r>
          </w:p>
        </w:tc>
      </w:tr>
      <w:tr w:rsidR="007A62AF">
        <w:trPr>
          <w:trHeight w:val="496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44" w:lineRule="exact"/>
            </w:pPr>
            <w:r>
              <w:t>Préparation</w:t>
            </w:r>
            <w:r>
              <w:rPr>
                <w:spacing w:val="-7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plannings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volontaires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métiers.</w:t>
            </w:r>
          </w:p>
        </w:tc>
      </w:tr>
      <w:tr w:rsidR="007A62AF">
        <w:trPr>
          <w:trHeight w:val="242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2" w:lineRule="exact"/>
            </w:pP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prestataires.</w:t>
            </w:r>
          </w:p>
        </w:tc>
      </w:tr>
      <w:tr w:rsidR="007A62AF">
        <w:trPr>
          <w:trHeight w:val="369"/>
        </w:trPr>
        <w:tc>
          <w:tcPr>
            <w:tcW w:w="1277" w:type="dxa"/>
            <w:vMerge/>
            <w:tcBorders>
              <w:top w:val="nil"/>
            </w:tcBorders>
            <w:shd w:val="clear" w:color="auto" w:fill="FFC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44" w:lineRule="exact"/>
            </w:pPr>
            <w:r>
              <w:t>Mise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place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l'équipe</w:t>
            </w:r>
            <w:r>
              <w:rPr>
                <w:spacing w:val="-3"/>
              </w:rPr>
              <w:t xml:space="preserve"> </w:t>
            </w:r>
            <w:r>
              <w:t>anticipation</w:t>
            </w:r>
            <w:r>
              <w:rPr>
                <w:spacing w:val="-5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préparation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cellule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crise</w:t>
            </w:r>
          </w:p>
        </w:tc>
      </w:tr>
      <w:tr w:rsidR="007A62AF">
        <w:trPr>
          <w:trHeight w:val="366"/>
        </w:trPr>
        <w:tc>
          <w:tcPr>
            <w:tcW w:w="1277" w:type="dxa"/>
            <w:shd w:val="clear" w:color="auto" w:fill="F79446"/>
          </w:tcPr>
          <w:p w:rsidR="007A62AF" w:rsidRDefault="007A62AF">
            <w:pPr>
              <w:pStyle w:val="TableParagraph"/>
              <w:ind w:left="0"/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94" w:line="252" w:lineRule="exact"/>
            </w:pPr>
            <w:r>
              <w:t>Transmission</w:t>
            </w:r>
            <w:r>
              <w:rPr>
                <w:spacing w:val="-5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Président-Directeur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seuil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d’alerte.</w:t>
            </w:r>
          </w:p>
        </w:tc>
      </w:tr>
    </w:tbl>
    <w:p w:rsidR="007A62AF" w:rsidRDefault="007A62AF">
      <w:pPr>
        <w:pStyle w:val="TableParagraph"/>
        <w:spacing w:line="252" w:lineRule="exact"/>
        <w:sectPr w:rsidR="007A62AF">
          <w:pgSz w:w="11910" w:h="16840"/>
          <w:pgMar w:top="1320" w:right="1417" w:bottom="1401" w:left="1275" w:header="720" w:footer="720" w:gutter="0"/>
          <w:cols w:space="720"/>
        </w:sectPr>
      </w:pPr>
    </w:p>
    <w:tbl>
      <w:tblPr>
        <w:tblStyle w:val="TableNormal"/>
        <w:tblW w:w="0" w:type="auto"/>
        <w:tblInd w:w="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6809"/>
      </w:tblGrid>
      <w:tr w:rsidR="007A62AF">
        <w:trPr>
          <w:trHeight w:val="244"/>
        </w:trPr>
        <w:tc>
          <w:tcPr>
            <w:tcW w:w="1277" w:type="dxa"/>
            <w:vMerge w:val="restart"/>
            <w:shd w:val="clear" w:color="auto" w:fill="F79446"/>
          </w:tcPr>
          <w:p w:rsidR="007A62AF" w:rsidRDefault="009B2D01">
            <w:pPr>
              <w:pStyle w:val="TableParagraph"/>
              <w:spacing w:before="118"/>
              <w:ind w:left="74"/>
              <w:rPr>
                <w:b/>
              </w:rPr>
            </w:pPr>
            <w:r>
              <w:rPr>
                <w:b/>
              </w:rPr>
              <w:t>Niveau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  <w:p w:rsidR="007A62AF" w:rsidRDefault="009B2D01">
            <w:pPr>
              <w:pStyle w:val="TableParagraph"/>
              <w:spacing w:before="1"/>
              <w:ind w:left="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30,50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NGF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24" w:lineRule="exact"/>
            </w:pPr>
            <w:r>
              <w:t>Mise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place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cellule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crise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CODIR.</w:t>
            </w:r>
          </w:p>
        </w:tc>
      </w:tr>
      <w:tr w:rsidR="007A62AF">
        <w:trPr>
          <w:trHeight w:val="1127"/>
        </w:trPr>
        <w:tc>
          <w:tcPr>
            <w:tcW w:w="1277" w:type="dxa"/>
            <w:vMerge/>
            <w:tcBorders>
              <w:top w:val="nil"/>
            </w:tcBorders>
            <w:shd w:val="clear" w:color="auto" w:fill="F79446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ind w:right="57"/>
              <w:jc w:val="both"/>
            </w:pPr>
            <w:r>
              <w:t>Suivant les prévisions d’évolutions du phénomène et des constats concer- nant le patrimoine et le fonctionnement des équipements techniques : déci- sion</w:t>
            </w:r>
            <w:r>
              <w:rPr>
                <w:spacing w:val="-16"/>
              </w:rPr>
              <w:t xml:space="preserve"> </w:t>
            </w:r>
            <w:r>
              <w:t>de</w:t>
            </w:r>
            <w:r>
              <w:rPr>
                <w:spacing w:val="-14"/>
              </w:rPr>
              <w:t xml:space="preserve"> </w:t>
            </w:r>
            <w:r>
              <w:t>fermeture</w:t>
            </w:r>
            <w:r>
              <w:rPr>
                <w:spacing w:val="-14"/>
              </w:rPr>
              <w:t xml:space="preserve"> </w:t>
            </w:r>
            <w:r>
              <w:t>partielle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4"/>
              </w:rPr>
              <w:t xml:space="preserve"> </w:t>
            </w:r>
            <w:r>
              <w:t>musée</w:t>
            </w:r>
            <w:r>
              <w:rPr>
                <w:spacing w:val="-14"/>
              </w:rPr>
              <w:t xml:space="preserve"> </w:t>
            </w:r>
            <w:r>
              <w:t>au</w:t>
            </w:r>
            <w:r>
              <w:rPr>
                <w:spacing w:val="-14"/>
              </w:rPr>
              <w:t xml:space="preserve"> </w:t>
            </w:r>
            <w:r>
              <w:t>public</w:t>
            </w:r>
            <w:r>
              <w:rPr>
                <w:spacing w:val="-13"/>
              </w:rPr>
              <w:t xml:space="preserve"> </w:t>
            </w:r>
            <w:r>
              <w:t>et</w:t>
            </w:r>
            <w:r>
              <w:rPr>
                <w:spacing w:val="-12"/>
              </w:rPr>
              <w:t xml:space="preserve"> </w:t>
            </w:r>
            <w:r>
              <w:t>de</w:t>
            </w:r>
            <w:r>
              <w:rPr>
                <w:spacing w:val="-13"/>
              </w:rPr>
              <w:t xml:space="preserve"> </w:t>
            </w:r>
            <w:r>
              <w:t>l’évacuation</w:t>
            </w:r>
            <w:r>
              <w:rPr>
                <w:spacing w:val="-14"/>
              </w:rPr>
              <w:t xml:space="preserve"> </w:t>
            </w:r>
            <w:r>
              <w:t>des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oeuvres</w:t>
            </w:r>
          </w:p>
        </w:tc>
      </w:tr>
      <w:tr w:rsidR="007A62AF">
        <w:trPr>
          <w:trHeight w:val="366"/>
        </w:trPr>
        <w:tc>
          <w:tcPr>
            <w:tcW w:w="1277" w:type="dxa"/>
            <w:vMerge w:val="restart"/>
            <w:shd w:val="clear" w:color="auto" w:fill="FF0000"/>
          </w:tcPr>
          <w:p w:rsidR="007A62AF" w:rsidRDefault="009B2D01">
            <w:pPr>
              <w:pStyle w:val="TableParagraph"/>
              <w:spacing w:before="116" w:line="252" w:lineRule="exact"/>
              <w:ind w:left="74"/>
              <w:rPr>
                <w:b/>
              </w:rPr>
            </w:pPr>
            <w:r>
              <w:rPr>
                <w:b/>
              </w:rPr>
              <w:t>Niveau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:rsidR="007A62AF" w:rsidRDefault="009B2D01">
            <w:pPr>
              <w:pStyle w:val="TableParagraph"/>
              <w:spacing w:line="229" w:lineRule="exact"/>
              <w:ind w:left="7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31,00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m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NGF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94" w:line="252" w:lineRule="exact"/>
            </w:pPr>
            <w:r>
              <w:t>Fermeture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musée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public.</w:t>
            </w:r>
          </w:p>
        </w:tc>
      </w:tr>
      <w:tr w:rsidR="007A62AF">
        <w:trPr>
          <w:trHeight w:val="748"/>
        </w:trPr>
        <w:tc>
          <w:tcPr>
            <w:tcW w:w="1277" w:type="dxa"/>
            <w:vMerge/>
            <w:tcBorders>
              <w:top w:val="nil"/>
            </w:tcBorders>
            <w:shd w:val="clear" w:color="auto" w:fill="FF0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42" w:lineRule="auto"/>
              <w:ind w:right="159"/>
            </w:pPr>
            <w:r>
              <w:t>Arrêt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6"/>
              </w:rPr>
              <w:t xml:space="preserve"> </w:t>
            </w:r>
            <w:r>
              <w:t>activités</w:t>
            </w:r>
            <w:r>
              <w:rPr>
                <w:spacing w:val="-4"/>
              </w:rPr>
              <w:t xml:space="preserve"> </w:t>
            </w:r>
            <w:r>
              <w:t>normales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1"/>
              </w:rPr>
              <w:t xml:space="preserve"> </w:t>
            </w:r>
            <w:r>
              <w:t>profit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opérations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sauvegarde,</w:t>
            </w:r>
            <w:r>
              <w:rPr>
                <w:spacing w:val="-4"/>
              </w:rPr>
              <w:t xml:space="preserve"> </w:t>
            </w:r>
            <w:r>
              <w:t>de mise en sécurité et de logistique.</w:t>
            </w:r>
          </w:p>
          <w:p w:rsidR="007A62AF" w:rsidRDefault="009B2D01">
            <w:pPr>
              <w:pStyle w:val="TableParagraph"/>
              <w:spacing w:line="224" w:lineRule="exact"/>
            </w:pPr>
            <w:r>
              <w:t>Déclenchement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PPCI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évacuation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œuvres</w:t>
            </w:r>
          </w:p>
        </w:tc>
      </w:tr>
      <w:tr w:rsidR="007A62AF">
        <w:trPr>
          <w:trHeight w:val="369"/>
        </w:trPr>
        <w:tc>
          <w:tcPr>
            <w:tcW w:w="1277" w:type="dxa"/>
            <w:vMerge/>
            <w:tcBorders>
              <w:top w:val="nil"/>
            </w:tcBorders>
            <w:shd w:val="clear" w:color="auto" w:fill="FF0000"/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44" w:lineRule="exact"/>
            </w:pPr>
            <w:r>
              <w:t>Mise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place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équipes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3x8.</w:t>
            </w:r>
          </w:p>
        </w:tc>
      </w:tr>
      <w:tr w:rsidR="007A62AF">
        <w:trPr>
          <w:trHeight w:val="371"/>
        </w:trPr>
        <w:tc>
          <w:tcPr>
            <w:tcW w:w="1277" w:type="dxa"/>
            <w:vMerge w:val="restart"/>
          </w:tcPr>
          <w:p w:rsidR="007A62AF" w:rsidRDefault="009B2D01">
            <w:pPr>
              <w:pStyle w:val="TableParagraph"/>
              <w:spacing w:before="118"/>
              <w:ind w:left="74"/>
              <w:rPr>
                <w:b/>
              </w:rPr>
            </w:pPr>
            <w:r>
              <w:rPr>
                <w:b/>
              </w:rPr>
              <w:t>Niveau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  <w:p w:rsidR="007A62AF" w:rsidRDefault="009B2D01">
            <w:pPr>
              <w:pStyle w:val="TableParagraph"/>
              <w:spacing w:before="2"/>
              <w:ind w:left="74" w:right="516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32,50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  <w:spacing w:val="-4"/>
              </w:rPr>
              <w:t>m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  <w:spacing w:val="-4"/>
              </w:rPr>
              <w:t>NGF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99" w:line="252" w:lineRule="exact"/>
            </w:pPr>
            <w:r>
              <w:t>Ordre</w:t>
            </w:r>
            <w:r>
              <w:rPr>
                <w:spacing w:val="-4"/>
              </w:rPr>
              <w:t xml:space="preserve"> </w:t>
            </w:r>
            <w:r>
              <w:t>d'arrêt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évacuations.</w:t>
            </w:r>
          </w:p>
        </w:tc>
      </w:tr>
      <w:tr w:rsidR="007A62AF">
        <w:trPr>
          <w:trHeight w:val="251"/>
        </w:trPr>
        <w:tc>
          <w:tcPr>
            <w:tcW w:w="1277" w:type="dxa"/>
            <w:vMerge/>
            <w:tcBorders>
              <w:top w:val="nil"/>
            </w:tcBorders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32" w:lineRule="exact"/>
            </w:pPr>
            <w:r>
              <w:t>Mise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sécurité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site.</w:t>
            </w:r>
          </w:p>
        </w:tc>
      </w:tr>
      <w:tr w:rsidR="007A62AF">
        <w:trPr>
          <w:trHeight w:val="251"/>
        </w:trPr>
        <w:tc>
          <w:tcPr>
            <w:tcW w:w="1277" w:type="dxa"/>
            <w:vMerge/>
            <w:tcBorders>
              <w:top w:val="nil"/>
            </w:tcBorders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32" w:lineRule="exact"/>
            </w:pPr>
            <w:r>
              <w:t>Renvoi</w:t>
            </w:r>
            <w:r>
              <w:rPr>
                <w:spacing w:val="-1"/>
              </w:rPr>
              <w:t xml:space="preserve"> </w:t>
            </w:r>
            <w:r>
              <w:t xml:space="preserve">des </w:t>
            </w:r>
            <w:r>
              <w:rPr>
                <w:spacing w:val="-2"/>
              </w:rPr>
              <w:t>équipes.</w:t>
            </w:r>
          </w:p>
        </w:tc>
      </w:tr>
      <w:tr w:rsidR="007A62AF">
        <w:trPr>
          <w:trHeight w:val="374"/>
        </w:trPr>
        <w:tc>
          <w:tcPr>
            <w:tcW w:w="1277" w:type="dxa"/>
            <w:vMerge/>
            <w:tcBorders>
              <w:top w:val="nil"/>
            </w:tcBorders>
          </w:tcPr>
          <w:p w:rsidR="007A62AF" w:rsidRDefault="007A62AF">
            <w:pPr>
              <w:rPr>
                <w:sz w:val="2"/>
                <w:szCs w:val="2"/>
              </w:rPr>
            </w:pP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line="250" w:lineRule="exact"/>
            </w:pPr>
            <w:r>
              <w:t>Attente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décrue.</w:t>
            </w:r>
          </w:p>
        </w:tc>
      </w:tr>
      <w:tr w:rsidR="007A62AF">
        <w:trPr>
          <w:trHeight w:val="748"/>
        </w:trPr>
        <w:tc>
          <w:tcPr>
            <w:tcW w:w="1277" w:type="dxa"/>
            <w:shd w:val="clear" w:color="auto" w:fill="CCC0D9"/>
          </w:tcPr>
          <w:p w:rsidR="007A62AF" w:rsidRDefault="009B2D01">
            <w:pPr>
              <w:pStyle w:val="TableParagraph"/>
              <w:spacing w:before="121"/>
              <w:ind w:left="74" w:right="178"/>
              <w:rPr>
                <w:b/>
              </w:rPr>
            </w:pPr>
            <w:r>
              <w:rPr>
                <w:b/>
                <w:spacing w:val="-2"/>
              </w:rPr>
              <w:t>Reprise d'activité</w:t>
            </w:r>
          </w:p>
        </w:tc>
        <w:tc>
          <w:tcPr>
            <w:tcW w:w="6809" w:type="dxa"/>
          </w:tcPr>
          <w:p w:rsidR="007A62AF" w:rsidRDefault="009B2D01">
            <w:pPr>
              <w:pStyle w:val="TableParagraph"/>
              <w:spacing w:before="111"/>
            </w:pPr>
            <w:r>
              <w:t>Rappel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t>agents</w:t>
            </w:r>
            <w:r>
              <w:rPr>
                <w:spacing w:val="-3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site.</w:t>
            </w:r>
          </w:p>
          <w:p w:rsidR="007A62AF" w:rsidRDefault="009B2D01">
            <w:pPr>
              <w:pStyle w:val="TableParagraph"/>
              <w:spacing w:before="1"/>
            </w:pPr>
            <w:r>
              <w:t>Remise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état</w:t>
            </w:r>
            <w:r>
              <w:rPr>
                <w:spacing w:val="-5"/>
              </w:rPr>
              <w:t xml:space="preserve"> </w:t>
            </w:r>
            <w:r>
              <w:t>progressif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vue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réouverture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2"/>
              </w:rPr>
              <w:t xml:space="preserve"> public</w:t>
            </w:r>
          </w:p>
        </w:tc>
      </w:tr>
    </w:tbl>
    <w:p w:rsidR="007A62AF" w:rsidRDefault="007A62AF">
      <w:pPr>
        <w:pStyle w:val="Corpsdetexte"/>
      </w:pPr>
    </w:p>
    <w:p w:rsidR="007A62AF" w:rsidRDefault="007A62AF">
      <w:pPr>
        <w:pStyle w:val="Corpsdetexte"/>
      </w:pPr>
    </w:p>
    <w:p w:rsidR="007A62AF" w:rsidRDefault="007A62AF">
      <w:pPr>
        <w:pStyle w:val="Corpsdetexte"/>
        <w:spacing w:before="89"/>
      </w:pPr>
    </w:p>
    <w:p w:rsidR="007A62AF" w:rsidRDefault="009B2D01">
      <w:pPr>
        <w:spacing w:line="225" w:lineRule="auto"/>
        <w:ind w:left="141" w:right="572"/>
        <w:rPr>
          <w:rFonts w:ascii="Calibri" w:hAnsi="Calibri"/>
          <w:i/>
        </w:rPr>
      </w:pPr>
      <w:r>
        <w:rPr>
          <w:rFonts w:ascii="Calibri" w:hAnsi="Calibri"/>
          <w:i/>
        </w:rPr>
        <w:t>Ce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document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n’est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qu’un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extrait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du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PPCI</w:t>
      </w:r>
      <w:r>
        <w:rPr>
          <w:rFonts w:ascii="Calibri" w:hAnsi="Calibri"/>
          <w:i/>
          <w:spacing w:val="-2"/>
        </w:rPr>
        <w:t xml:space="preserve"> </w:t>
      </w:r>
      <w:r>
        <w:rPr>
          <w:rFonts w:ascii="Calibri" w:hAnsi="Calibri"/>
          <w:i/>
        </w:rPr>
        <w:t>du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musée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du</w:t>
      </w:r>
      <w:r>
        <w:rPr>
          <w:rFonts w:ascii="Calibri" w:hAnsi="Calibri"/>
          <w:i/>
          <w:spacing w:val="-5"/>
        </w:rPr>
        <w:t xml:space="preserve"> </w:t>
      </w:r>
      <w:r>
        <w:rPr>
          <w:rFonts w:ascii="Calibri" w:hAnsi="Calibri"/>
          <w:i/>
        </w:rPr>
        <w:t>Louvre. Il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pourra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>évoluer</w:t>
      </w:r>
      <w:r>
        <w:rPr>
          <w:rFonts w:ascii="Calibri" w:hAnsi="Calibri"/>
          <w:i/>
          <w:spacing w:val="-1"/>
        </w:rPr>
        <w:t xml:space="preserve"> </w:t>
      </w:r>
      <w:r>
        <w:rPr>
          <w:rFonts w:ascii="Calibri" w:hAnsi="Calibri"/>
          <w:i/>
        </w:rPr>
        <w:t>en</w:t>
      </w:r>
      <w:r>
        <w:rPr>
          <w:rFonts w:ascii="Calibri" w:hAnsi="Calibri"/>
          <w:i/>
          <w:spacing w:val="-7"/>
        </w:rPr>
        <w:t xml:space="preserve"> </w:t>
      </w:r>
      <w:r>
        <w:rPr>
          <w:rFonts w:ascii="Calibri" w:hAnsi="Calibri"/>
          <w:i/>
        </w:rPr>
        <w:t>fonction</w:t>
      </w:r>
      <w:r>
        <w:rPr>
          <w:rFonts w:ascii="Calibri" w:hAnsi="Calibri"/>
          <w:i/>
          <w:spacing w:val="-3"/>
        </w:rPr>
        <w:t xml:space="preserve"> </w:t>
      </w:r>
      <w:r>
        <w:rPr>
          <w:rFonts w:ascii="Calibri" w:hAnsi="Calibri"/>
          <w:i/>
        </w:rPr>
        <w:t xml:space="preserve">de ses mises à jour et ainsi faire évoluer l’organisation et les actions à mettre en œuvre par le </w:t>
      </w:r>
      <w:r>
        <w:rPr>
          <w:rFonts w:ascii="Calibri" w:hAnsi="Calibri"/>
          <w:i/>
          <w:spacing w:val="-2"/>
        </w:rPr>
        <w:t>titulaire.</w:t>
      </w:r>
    </w:p>
    <w:sectPr w:rsidR="007A62AF">
      <w:type w:val="continuous"/>
      <w:pgSz w:w="11910" w:h="16840"/>
      <w:pgMar w:top="1380" w:right="1417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4F2" w:rsidRDefault="005034F2" w:rsidP="005034F2">
      <w:r>
        <w:separator/>
      </w:r>
    </w:p>
  </w:endnote>
  <w:endnote w:type="continuationSeparator" w:id="0">
    <w:p w:rsidR="005034F2" w:rsidRDefault="005034F2" w:rsidP="0050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F2" w:rsidRDefault="005034F2">
    <w:pPr>
      <w:pStyle w:val="Pieddepage"/>
    </w:pPr>
    <w:r>
      <w:t xml:space="preserve">Service des Equipements Techniques                                                                                              </w:t>
    </w:r>
    <w:r w:rsidRPr="00E163E6">
      <w:rPr>
        <w:rFonts w:ascii="Cambria" w:eastAsia="Calibri" w:hAnsi="Calibri" w:cs="Calibri"/>
        <w:sz w:val="20"/>
      </w:rPr>
      <w:fldChar w:fldCharType="begin"/>
    </w:r>
    <w:r w:rsidRPr="00E163E6">
      <w:rPr>
        <w:rFonts w:ascii="Cambria" w:eastAsia="Calibri" w:hAnsi="Calibri" w:cs="Calibri"/>
        <w:sz w:val="20"/>
      </w:rPr>
      <w:instrText xml:space="preserve"> PAGE </w:instrText>
    </w:r>
    <w:r w:rsidRPr="00E163E6">
      <w:rPr>
        <w:rFonts w:ascii="Cambria" w:eastAsia="Calibri" w:hAnsi="Calibri" w:cs="Calibri"/>
        <w:sz w:val="20"/>
      </w:rPr>
      <w:fldChar w:fldCharType="separate"/>
    </w:r>
    <w:r w:rsidR="009B2D01">
      <w:rPr>
        <w:rFonts w:ascii="Cambria" w:eastAsia="Calibri" w:hAnsi="Calibri" w:cs="Calibri"/>
        <w:noProof/>
        <w:sz w:val="20"/>
      </w:rPr>
      <w:t>2</w:t>
    </w:r>
    <w:r w:rsidRPr="00E163E6">
      <w:rPr>
        <w:rFonts w:ascii="Cambria" w:eastAsia="Calibri" w:hAnsi="Calibri" w:cs="Calibri"/>
        <w:sz w:val="20"/>
      </w:rPr>
      <w:fldChar w:fldCharType="end"/>
    </w:r>
    <w:r w:rsidRPr="00E163E6">
      <w:rPr>
        <w:rFonts w:ascii="Cambria" w:eastAsia="Calibri" w:hAnsi="Calibri" w:cs="Calibri"/>
        <w:spacing w:val="-3"/>
        <w:sz w:val="20"/>
      </w:rPr>
      <w:t xml:space="preserve"> </w:t>
    </w:r>
    <w:r w:rsidRPr="00E163E6">
      <w:rPr>
        <w:rFonts w:ascii="Cambria" w:eastAsia="Calibri" w:hAnsi="Calibri" w:cs="Calibri"/>
        <w:sz w:val="20"/>
      </w:rPr>
      <w:t>sur</w:t>
    </w:r>
    <w:r w:rsidRPr="00E163E6">
      <w:rPr>
        <w:rFonts w:ascii="Cambria" w:eastAsia="Calibri" w:hAnsi="Calibri" w:cs="Calibri"/>
        <w:spacing w:val="-4"/>
        <w:sz w:val="20"/>
      </w:rPr>
      <w:t xml:space="preserve"> </w:t>
    </w:r>
    <w:r w:rsidRPr="00E163E6">
      <w:rPr>
        <w:rFonts w:ascii="Cambria" w:eastAsia="Calibri" w:hAnsi="Calibri" w:cs="Calibri"/>
        <w:spacing w:val="-10"/>
        <w:sz w:val="20"/>
      </w:rPr>
      <w:fldChar w:fldCharType="begin"/>
    </w:r>
    <w:r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Pr="00E163E6">
      <w:rPr>
        <w:rFonts w:ascii="Cambria" w:eastAsia="Calibri" w:hAnsi="Calibri" w:cs="Calibri"/>
        <w:spacing w:val="-10"/>
        <w:sz w:val="20"/>
      </w:rPr>
      <w:fldChar w:fldCharType="separate"/>
    </w:r>
    <w:r w:rsidR="009B2D01">
      <w:rPr>
        <w:rFonts w:ascii="Cambria" w:eastAsia="Calibri" w:hAnsi="Calibri" w:cs="Calibri"/>
        <w:noProof/>
        <w:spacing w:val="-10"/>
        <w:sz w:val="20"/>
      </w:rPr>
      <w:t>3</w:t>
    </w:r>
    <w:r w:rsidRPr="00E163E6">
      <w:rPr>
        <w:rFonts w:ascii="Cambria" w:eastAsia="Calibri" w:hAnsi="Calibri" w:cs="Calibri"/>
        <w:spacing w:val="-1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4F2" w:rsidRDefault="005034F2" w:rsidP="005034F2">
      <w:r>
        <w:separator/>
      </w:r>
    </w:p>
  </w:footnote>
  <w:footnote w:type="continuationSeparator" w:id="0">
    <w:p w:rsidR="005034F2" w:rsidRDefault="005034F2" w:rsidP="00503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4F2" w:rsidRDefault="005034F2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0911"/>
    <w:multiLevelType w:val="hybridMultilevel"/>
    <w:tmpl w:val="E126F10E"/>
    <w:lvl w:ilvl="0" w:tplc="61D25178">
      <w:numFmt w:val="bullet"/>
      <w:lvlText w:val="o"/>
      <w:lvlJc w:val="left"/>
      <w:pPr>
        <w:ind w:left="842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1DA4998">
      <w:numFmt w:val="bullet"/>
      <w:lvlText w:val=""/>
      <w:lvlJc w:val="left"/>
      <w:pPr>
        <w:ind w:left="13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B3F0AE26">
      <w:numFmt w:val="bullet"/>
      <w:lvlText w:val="o"/>
      <w:lvlJc w:val="left"/>
      <w:pPr>
        <w:ind w:left="2753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8D28E368">
      <w:numFmt w:val="bullet"/>
      <w:lvlText w:val="•"/>
      <w:lvlJc w:val="left"/>
      <w:pPr>
        <w:ind w:left="3327" w:hanging="358"/>
      </w:pPr>
      <w:rPr>
        <w:rFonts w:hint="default"/>
        <w:lang w:val="fr-FR" w:eastAsia="en-US" w:bidi="ar-SA"/>
      </w:rPr>
    </w:lvl>
    <w:lvl w:ilvl="4" w:tplc="89168C74">
      <w:numFmt w:val="bullet"/>
      <w:lvlText w:val="•"/>
      <w:lvlJc w:val="left"/>
      <w:pPr>
        <w:ind w:left="3895" w:hanging="358"/>
      </w:pPr>
      <w:rPr>
        <w:rFonts w:hint="default"/>
        <w:lang w:val="fr-FR" w:eastAsia="en-US" w:bidi="ar-SA"/>
      </w:rPr>
    </w:lvl>
    <w:lvl w:ilvl="5" w:tplc="CB34216E">
      <w:numFmt w:val="bullet"/>
      <w:lvlText w:val="•"/>
      <w:lvlJc w:val="left"/>
      <w:pPr>
        <w:ind w:left="4463" w:hanging="358"/>
      </w:pPr>
      <w:rPr>
        <w:rFonts w:hint="default"/>
        <w:lang w:val="fr-FR" w:eastAsia="en-US" w:bidi="ar-SA"/>
      </w:rPr>
    </w:lvl>
    <w:lvl w:ilvl="6" w:tplc="FB2AFFEE">
      <w:numFmt w:val="bullet"/>
      <w:lvlText w:val="•"/>
      <w:lvlJc w:val="left"/>
      <w:pPr>
        <w:ind w:left="5031" w:hanging="358"/>
      </w:pPr>
      <w:rPr>
        <w:rFonts w:hint="default"/>
        <w:lang w:val="fr-FR" w:eastAsia="en-US" w:bidi="ar-SA"/>
      </w:rPr>
    </w:lvl>
    <w:lvl w:ilvl="7" w:tplc="E58E2CFE">
      <w:numFmt w:val="bullet"/>
      <w:lvlText w:val="•"/>
      <w:lvlJc w:val="left"/>
      <w:pPr>
        <w:ind w:left="5599" w:hanging="358"/>
      </w:pPr>
      <w:rPr>
        <w:rFonts w:hint="default"/>
        <w:lang w:val="fr-FR" w:eastAsia="en-US" w:bidi="ar-SA"/>
      </w:rPr>
    </w:lvl>
    <w:lvl w:ilvl="8" w:tplc="715E9D80">
      <w:numFmt w:val="bullet"/>
      <w:lvlText w:val="•"/>
      <w:lvlJc w:val="left"/>
      <w:pPr>
        <w:ind w:left="6167" w:hanging="358"/>
      </w:pPr>
      <w:rPr>
        <w:rFonts w:hint="default"/>
        <w:lang w:val="fr-FR" w:eastAsia="en-US" w:bidi="ar-SA"/>
      </w:rPr>
    </w:lvl>
  </w:abstractNum>
  <w:abstractNum w:abstractNumId="1" w15:restartNumberingAfterBreak="0">
    <w:nsid w:val="1C964F68"/>
    <w:multiLevelType w:val="hybridMultilevel"/>
    <w:tmpl w:val="12F0D310"/>
    <w:lvl w:ilvl="0" w:tplc="C158FE38">
      <w:numFmt w:val="bullet"/>
      <w:lvlText w:val="o"/>
      <w:lvlJc w:val="left"/>
      <w:pPr>
        <w:ind w:left="553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E8E0EE4">
      <w:numFmt w:val="bullet"/>
      <w:lvlText w:val=""/>
      <w:lvlJc w:val="left"/>
      <w:pPr>
        <w:ind w:left="13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8878C9B2">
      <w:numFmt w:val="bullet"/>
      <w:lvlText w:val="o"/>
      <w:lvlJc w:val="left"/>
      <w:pPr>
        <w:ind w:left="2753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3" w:tplc="4B62533E">
      <w:numFmt w:val="bullet"/>
      <w:lvlText w:val="•"/>
      <w:lvlJc w:val="left"/>
      <w:pPr>
        <w:ind w:left="3291" w:hanging="358"/>
      </w:pPr>
      <w:rPr>
        <w:rFonts w:hint="default"/>
        <w:lang w:val="fr-FR" w:eastAsia="en-US" w:bidi="ar-SA"/>
      </w:rPr>
    </w:lvl>
    <w:lvl w:ilvl="4" w:tplc="E30CC7DC">
      <w:numFmt w:val="bullet"/>
      <w:lvlText w:val="•"/>
      <w:lvlJc w:val="left"/>
      <w:pPr>
        <w:ind w:left="3823" w:hanging="358"/>
      </w:pPr>
      <w:rPr>
        <w:rFonts w:hint="default"/>
        <w:lang w:val="fr-FR" w:eastAsia="en-US" w:bidi="ar-SA"/>
      </w:rPr>
    </w:lvl>
    <w:lvl w:ilvl="5" w:tplc="C9DCB406">
      <w:numFmt w:val="bullet"/>
      <w:lvlText w:val="•"/>
      <w:lvlJc w:val="left"/>
      <w:pPr>
        <w:ind w:left="4355" w:hanging="358"/>
      </w:pPr>
      <w:rPr>
        <w:rFonts w:hint="default"/>
        <w:lang w:val="fr-FR" w:eastAsia="en-US" w:bidi="ar-SA"/>
      </w:rPr>
    </w:lvl>
    <w:lvl w:ilvl="6" w:tplc="FA0C5046">
      <w:numFmt w:val="bullet"/>
      <w:lvlText w:val="•"/>
      <w:lvlJc w:val="left"/>
      <w:pPr>
        <w:ind w:left="4887" w:hanging="358"/>
      </w:pPr>
      <w:rPr>
        <w:rFonts w:hint="default"/>
        <w:lang w:val="fr-FR" w:eastAsia="en-US" w:bidi="ar-SA"/>
      </w:rPr>
    </w:lvl>
    <w:lvl w:ilvl="7" w:tplc="0D8876DC">
      <w:numFmt w:val="bullet"/>
      <w:lvlText w:val="•"/>
      <w:lvlJc w:val="left"/>
      <w:pPr>
        <w:ind w:left="5419" w:hanging="358"/>
      </w:pPr>
      <w:rPr>
        <w:rFonts w:hint="default"/>
        <w:lang w:val="fr-FR" w:eastAsia="en-US" w:bidi="ar-SA"/>
      </w:rPr>
    </w:lvl>
    <w:lvl w:ilvl="8" w:tplc="6222065A">
      <w:numFmt w:val="bullet"/>
      <w:lvlText w:val="•"/>
      <w:lvlJc w:val="left"/>
      <w:pPr>
        <w:ind w:left="5951" w:hanging="358"/>
      </w:pPr>
      <w:rPr>
        <w:rFonts w:hint="default"/>
        <w:lang w:val="fr-FR" w:eastAsia="en-US" w:bidi="ar-SA"/>
      </w:rPr>
    </w:lvl>
  </w:abstractNum>
  <w:abstractNum w:abstractNumId="2" w15:restartNumberingAfterBreak="0">
    <w:nsid w:val="656E686A"/>
    <w:multiLevelType w:val="hybridMultilevel"/>
    <w:tmpl w:val="0D724B78"/>
    <w:lvl w:ilvl="0" w:tplc="9432E77A">
      <w:numFmt w:val="bullet"/>
      <w:lvlText w:val=""/>
      <w:lvlJc w:val="left"/>
      <w:pPr>
        <w:ind w:left="13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7C2D3C4">
      <w:numFmt w:val="bullet"/>
      <w:lvlText w:val="•"/>
      <w:lvlJc w:val="left"/>
      <w:pPr>
        <w:ind w:left="1393" w:hanging="360"/>
      </w:pPr>
      <w:rPr>
        <w:rFonts w:hint="default"/>
        <w:lang w:val="fr-FR" w:eastAsia="en-US" w:bidi="ar-SA"/>
      </w:rPr>
    </w:lvl>
    <w:lvl w:ilvl="2" w:tplc="7E16AEEE">
      <w:numFmt w:val="bullet"/>
      <w:lvlText w:val="•"/>
      <w:lvlJc w:val="left"/>
      <w:pPr>
        <w:ind w:left="1446" w:hanging="360"/>
      </w:pPr>
      <w:rPr>
        <w:rFonts w:hint="default"/>
        <w:lang w:val="fr-FR" w:eastAsia="en-US" w:bidi="ar-SA"/>
      </w:rPr>
    </w:lvl>
    <w:lvl w:ilvl="3" w:tplc="8368D6F2">
      <w:numFmt w:val="bullet"/>
      <w:lvlText w:val="•"/>
      <w:lvlJc w:val="left"/>
      <w:pPr>
        <w:ind w:left="1499" w:hanging="360"/>
      </w:pPr>
      <w:rPr>
        <w:rFonts w:hint="default"/>
        <w:lang w:val="fr-FR" w:eastAsia="en-US" w:bidi="ar-SA"/>
      </w:rPr>
    </w:lvl>
    <w:lvl w:ilvl="4" w:tplc="92EE61F2">
      <w:numFmt w:val="bullet"/>
      <w:lvlText w:val="•"/>
      <w:lvlJc w:val="left"/>
      <w:pPr>
        <w:ind w:left="1552" w:hanging="360"/>
      </w:pPr>
      <w:rPr>
        <w:rFonts w:hint="default"/>
        <w:lang w:val="fr-FR" w:eastAsia="en-US" w:bidi="ar-SA"/>
      </w:rPr>
    </w:lvl>
    <w:lvl w:ilvl="5" w:tplc="05447E3C">
      <w:numFmt w:val="bullet"/>
      <w:lvlText w:val="•"/>
      <w:lvlJc w:val="left"/>
      <w:pPr>
        <w:ind w:left="1605" w:hanging="360"/>
      </w:pPr>
      <w:rPr>
        <w:rFonts w:hint="default"/>
        <w:lang w:val="fr-FR" w:eastAsia="en-US" w:bidi="ar-SA"/>
      </w:rPr>
    </w:lvl>
    <w:lvl w:ilvl="6" w:tplc="4D16AC78">
      <w:numFmt w:val="bullet"/>
      <w:lvlText w:val="•"/>
      <w:lvlJc w:val="left"/>
      <w:pPr>
        <w:ind w:left="1658" w:hanging="360"/>
      </w:pPr>
      <w:rPr>
        <w:rFonts w:hint="default"/>
        <w:lang w:val="fr-FR" w:eastAsia="en-US" w:bidi="ar-SA"/>
      </w:rPr>
    </w:lvl>
    <w:lvl w:ilvl="7" w:tplc="260C093C">
      <w:numFmt w:val="bullet"/>
      <w:lvlText w:val="•"/>
      <w:lvlJc w:val="left"/>
      <w:pPr>
        <w:ind w:left="1711" w:hanging="360"/>
      </w:pPr>
      <w:rPr>
        <w:rFonts w:hint="default"/>
        <w:lang w:val="fr-FR" w:eastAsia="en-US" w:bidi="ar-SA"/>
      </w:rPr>
    </w:lvl>
    <w:lvl w:ilvl="8" w:tplc="A90E2EAA">
      <w:numFmt w:val="bullet"/>
      <w:lvlText w:val="•"/>
      <w:lvlJc w:val="left"/>
      <w:pPr>
        <w:ind w:left="1764" w:hanging="360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AF"/>
    <w:rsid w:val="005034F2"/>
    <w:rsid w:val="007A62AF"/>
    <w:rsid w:val="009B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EBC99"/>
  <w15:docId w15:val="{74BBFC0B-A98D-494D-A87D-AB38800B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1"/>
    <w:qFormat/>
    <w:pPr>
      <w:ind w:left="1331" w:hanging="36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32"/>
      <w:ind w:right="462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pPr>
      <w:ind w:left="2753" w:hanging="360"/>
    </w:pPr>
  </w:style>
  <w:style w:type="paragraph" w:customStyle="1" w:styleId="TableParagraph">
    <w:name w:val="Table Paragraph"/>
    <w:basedOn w:val="Normal"/>
    <w:uiPriority w:val="1"/>
    <w:qFormat/>
    <w:pPr>
      <w:ind w:left="73"/>
    </w:pPr>
  </w:style>
  <w:style w:type="paragraph" w:styleId="En-tte">
    <w:name w:val="header"/>
    <w:basedOn w:val="Normal"/>
    <w:link w:val="En-tteCar"/>
    <w:uiPriority w:val="99"/>
    <w:unhideWhenUsed/>
    <w:rsid w:val="005034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34F2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034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34F2"/>
    <w:rPr>
      <w:rFonts w:ascii="Times New Roman" w:eastAsia="Times New Roman" w:hAnsi="Times New Roman" w:cs="Times New Roman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2D0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D01"/>
    <w:rPr>
      <w:rFonts w:ascii="Segoe UI" w:eastAsia="Times New Roman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779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Herbaut Laurent</dc:creator>
  <cp:lastModifiedBy>Mallekh Semi</cp:lastModifiedBy>
  <cp:revision>2</cp:revision>
  <cp:lastPrinted>2025-03-19T17:02:00Z</cp:lastPrinted>
  <dcterms:created xsi:type="dcterms:W3CDTF">2025-03-19T17:02:00Z</dcterms:created>
  <dcterms:modified xsi:type="dcterms:W3CDTF">2025-03-19T17:02:00Z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2016</vt:lpwstr>
  </property>
</Properties>
</file>